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E3236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37D51430" wp14:editId="0474525A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92C18" w14:textId="77777777" w:rsidR="00BB2BF2" w:rsidRPr="00513400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517D4C8A" w14:textId="77777777"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513400">
        <w:rPr>
          <w:rFonts w:ascii="Arial" w:hAnsi="Arial" w:cs="Arial"/>
          <w:b/>
          <w:bCs/>
          <w:color w:val="404040"/>
          <w:sz w:val="20"/>
          <w:szCs w:val="20"/>
        </w:rPr>
        <w:t xml:space="preserve">Nombre </w:t>
      </w:r>
      <w:r w:rsidRPr="00513400">
        <w:rPr>
          <w:rFonts w:ascii="Arial" w:hAnsi="Arial" w:cs="Arial"/>
          <w:color w:val="404040"/>
          <w:sz w:val="20"/>
          <w:szCs w:val="20"/>
        </w:rPr>
        <w:t>Adela Hernández Alvarado</w:t>
      </w:r>
    </w:p>
    <w:p w14:paraId="4EEE3056" w14:textId="77777777"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13400">
        <w:rPr>
          <w:rFonts w:ascii="Arial" w:hAnsi="Arial" w:cs="Arial"/>
          <w:b/>
          <w:bCs/>
          <w:color w:val="404040"/>
          <w:sz w:val="20"/>
          <w:szCs w:val="20"/>
        </w:rPr>
        <w:t xml:space="preserve">Grado de Escolaridad </w:t>
      </w:r>
      <w:r w:rsidRPr="00513400">
        <w:rPr>
          <w:rFonts w:ascii="Arial" w:hAnsi="Arial" w:cs="Arial"/>
          <w:color w:val="404040"/>
          <w:sz w:val="20"/>
          <w:szCs w:val="20"/>
        </w:rPr>
        <w:t>Licenciado en Derecho</w:t>
      </w:r>
    </w:p>
    <w:p w14:paraId="22C123CB" w14:textId="77777777"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13400">
        <w:rPr>
          <w:rFonts w:ascii="Arial" w:hAnsi="Arial" w:cs="Arial"/>
          <w:b/>
          <w:bCs/>
          <w:color w:val="404040"/>
          <w:sz w:val="20"/>
          <w:szCs w:val="20"/>
        </w:rPr>
        <w:t xml:space="preserve">Cédula Profesional (Licenciatura) </w:t>
      </w:r>
      <w:r w:rsidRPr="00513400">
        <w:rPr>
          <w:rFonts w:ascii="Arial" w:hAnsi="Arial" w:cs="Arial"/>
          <w:color w:val="404040"/>
          <w:sz w:val="20"/>
          <w:szCs w:val="20"/>
        </w:rPr>
        <w:t>6450576</w:t>
      </w:r>
    </w:p>
    <w:p w14:paraId="6686E056" w14:textId="77777777"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13400">
        <w:rPr>
          <w:rFonts w:ascii="Arial" w:hAnsi="Arial" w:cs="Arial"/>
          <w:b/>
          <w:bCs/>
          <w:color w:val="404040"/>
          <w:sz w:val="20"/>
          <w:szCs w:val="20"/>
        </w:rPr>
        <w:t xml:space="preserve">Teléfono de Oficina </w:t>
      </w:r>
      <w:r w:rsidRPr="00513400">
        <w:rPr>
          <w:rFonts w:ascii="Arial" w:hAnsi="Arial" w:cs="Arial"/>
          <w:color w:val="404040"/>
          <w:sz w:val="20"/>
          <w:szCs w:val="20"/>
        </w:rPr>
        <w:t>283- 87-4-01-14</w:t>
      </w:r>
    </w:p>
    <w:p w14:paraId="5F5928EB" w14:textId="62C06C92"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13400">
        <w:rPr>
          <w:rFonts w:ascii="Arial" w:hAnsi="Arial" w:cs="Arial"/>
          <w:b/>
          <w:bCs/>
          <w:color w:val="404040"/>
          <w:sz w:val="20"/>
          <w:szCs w:val="20"/>
        </w:rPr>
        <w:t xml:space="preserve">Correo Electrónico </w:t>
      </w:r>
    </w:p>
    <w:p w14:paraId="7A83ABDD" w14:textId="77777777" w:rsidR="00BB2BF2" w:rsidRDefault="00513400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52209E">
        <w:rPr>
          <w:rFonts w:ascii="Panton" w:hAnsi="Panton" w:cs="NeoSansPro-Bold"/>
          <w:b/>
          <w:bCs/>
          <w:color w:val="FFFFFF"/>
          <w:sz w:val="24"/>
          <w:szCs w:val="24"/>
        </w:rPr>
        <w:t>Datos Generales</w:t>
      </w:r>
    </w:p>
    <w:p w14:paraId="28653E17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D880329" wp14:editId="65EE2C23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4F0BB51F" w14:textId="77777777"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513400">
        <w:rPr>
          <w:rFonts w:ascii="Arial" w:hAnsi="Arial" w:cs="Arial"/>
          <w:b/>
          <w:bCs/>
          <w:color w:val="404040"/>
          <w:sz w:val="20"/>
          <w:szCs w:val="20"/>
        </w:rPr>
        <w:t>1998-2000</w:t>
      </w:r>
    </w:p>
    <w:p w14:paraId="0F304C05" w14:textId="77777777"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13400">
        <w:rPr>
          <w:rFonts w:ascii="Arial" w:hAnsi="Arial" w:cs="Arial"/>
          <w:color w:val="404040"/>
          <w:sz w:val="20"/>
          <w:szCs w:val="20"/>
        </w:rPr>
        <w:t>Carrera técnica en contabilidad.</w:t>
      </w:r>
    </w:p>
    <w:p w14:paraId="4AE1028E" w14:textId="77777777"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513400">
        <w:rPr>
          <w:rFonts w:ascii="Arial" w:hAnsi="Arial" w:cs="Arial"/>
          <w:b/>
          <w:bCs/>
          <w:color w:val="404040"/>
          <w:sz w:val="20"/>
          <w:szCs w:val="20"/>
        </w:rPr>
        <w:t>2001-2005</w:t>
      </w:r>
    </w:p>
    <w:p w14:paraId="352BD7E8" w14:textId="77777777"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13400">
        <w:rPr>
          <w:rFonts w:ascii="Arial" w:hAnsi="Arial" w:cs="Arial"/>
          <w:color w:val="404040"/>
          <w:sz w:val="20"/>
          <w:szCs w:val="20"/>
        </w:rPr>
        <w:t>Universidad del Golfo de México, Estudios de Licenciatura en Derecho.</w:t>
      </w:r>
    </w:p>
    <w:p w14:paraId="6E069C58" w14:textId="77777777"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513400">
        <w:rPr>
          <w:rFonts w:ascii="Arial" w:hAnsi="Arial" w:cs="Arial"/>
          <w:b/>
          <w:bCs/>
          <w:color w:val="404040"/>
          <w:sz w:val="20"/>
          <w:szCs w:val="20"/>
        </w:rPr>
        <w:t>2013</w:t>
      </w:r>
    </w:p>
    <w:p w14:paraId="0EA8DD99" w14:textId="77777777" w:rsidR="00513400" w:rsidRPr="00513400" w:rsidRDefault="00513400" w:rsidP="00513400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13400">
        <w:rPr>
          <w:rFonts w:ascii="Arial" w:hAnsi="Arial" w:cs="Arial"/>
          <w:color w:val="404040"/>
          <w:sz w:val="20"/>
          <w:szCs w:val="20"/>
        </w:rPr>
        <w:t>Curso sobre el nuevo código de procedimientos en el estado de Veracruz., impartido por el Dr. Herbert Benavente Chorres.</w:t>
      </w:r>
    </w:p>
    <w:p w14:paraId="7F49F358" w14:textId="77777777" w:rsidR="00513400" w:rsidRPr="00513400" w:rsidRDefault="00513400" w:rsidP="00513400">
      <w:pPr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513400">
        <w:rPr>
          <w:rFonts w:ascii="Arial" w:hAnsi="Arial" w:cs="Arial"/>
          <w:b/>
          <w:color w:val="404040"/>
          <w:sz w:val="20"/>
          <w:szCs w:val="20"/>
        </w:rPr>
        <w:t>2019</w:t>
      </w:r>
    </w:p>
    <w:p w14:paraId="53098315" w14:textId="77777777"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13400">
        <w:rPr>
          <w:rFonts w:ascii="Arial" w:hAnsi="Arial" w:cs="Arial"/>
          <w:color w:val="404040"/>
          <w:sz w:val="20"/>
          <w:szCs w:val="20"/>
        </w:rPr>
        <w:t>Capacitación: Medidas de Protección impartida el 18 de mayo del año 2019</w:t>
      </w:r>
    </w:p>
    <w:p w14:paraId="2EF6B03F" w14:textId="77777777"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13400">
        <w:rPr>
          <w:rFonts w:ascii="Arial" w:hAnsi="Arial" w:cs="Arial"/>
          <w:color w:val="404040"/>
          <w:sz w:val="20"/>
          <w:szCs w:val="20"/>
        </w:rPr>
        <w:t>Curso: Atención a víctimas de violencia sexual con forme a lo señalado en la NOM-046</w:t>
      </w:r>
    </w:p>
    <w:p w14:paraId="48D41EC7" w14:textId="77777777"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13400">
        <w:rPr>
          <w:rFonts w:ascii="Arial" w:hAnsi="Arial" w:cs="Arial"/>
          <w:color w:val="404040"/>
          <w:sz w:val="20"/>
          <w:szCs w:val="20"/>
        </w:rPr>
        <w:t>Curso: Investigación del delito De Feminicidio</w:t>
      </w:r>
    </w:p>
    <w:p w14:paraId="0CAD937C" w14:textId="77777777"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13400">
        <w:rPr>
          <w:rFonts w:ascii="Arial" w:hAnsi="Arial" w:cs="Arial"/>
          <w:color w:val="404040"/>
          <w:sz w:val="20"/>
          <w:szCs w:val="20"/>
        </w:rPr>
        <w:t>Curso: Acceso Efectivo A La Justicia Con Forme A La Violencia Familiar Y Sexual</w:t>
      </w:r>
    </w:p>
    <w:p w14:paraId="79FFB1B1" w14:textId="77777777"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513400">
        <w:rPr>
          <w:rFonts w:ascii="Arial" w:hAnsi="Arial" w:cs="Arial"/>
          <w:b/>
          <w:color w:val="404040"/>
          <w:sz w:val="20"/>
          <w:szCs w:val="20"/>
        </w:rPr>
        <w:t>2020</w:t>
      </w:r>
    </w:p>
    <w:p w14:paraId="6150D599" w14:textId="77777777"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13400">
        <w:rPr>
          <w:rFonts w:ascii="Arial" w:hAnsi="Arial" w:cs="Arial"/>
          <w:color w:val="404040"/>
          <w:sz w:val="20"/>
          <w:szCs w:val="20"/>
        </w:rPr>
        <w:t>Capacitación Sobre El Registro Nacional De Detenciones</w:t>
      </w:r>
      <w:r w:rsidRPr="00513400">
        <w:rPr>
          <w:rFonts w:ascii="Arial" w:hAnsi="Arial" w:cs="Arial"/>
          <w:color w:val="404040"/>
          <w:sz w:val="24"/>
          <w:szCs w:val="24"/>
        </w:rPr>
        <w:t xml:space="preserve"> 2020</w:t>
      </w:r>
    </w:p>
    <w:p w14:paraId="751F49FC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C664EF8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D201872" wp14:editId="5356D688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0BF054D7" w14:textId="77777777"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513400">
        <w:rPr>
          <w:rFonts w:ascii="Arial" w:hAnsi="Arial" w:cs="Arial"/>
          <w:b/>
          <w:bCs/>
          <w:color w:val="404040"/>
          <w:sz w:val="20"/>
          <w:szCs w:val="20"/>
        </w:rPr>
        <w:t>Noviembre de 2015 a la Fecha</w:t>
      </w:r>
    </w:p>
    <w:p w14:paraId="1DF3804B" w14:textId="77777777"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13400">
        <w:rPr>
          <w:rFonts w:ascii="Arial" w:hAnsi="Arial" w:cs="Arial"/>
          <w:color w:val="404040"/>
          <w:sz w:val="20"/>
          <w:szCs w:val="20"/>
        </w:rPr>
        <w:t>Fiscal Primera Especializada En la Investigación de Delitos de Violencia Contra La Familia, Mujeres, Niñas, Niños Y Trata De Personas, en la sub unidad de Isla, Veracruz.</w:t>
      </w:r>
    </w:p>
    <w:p w14:paraId="218D7BF7" w14:textId="77777777"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513400">
        <w:rPr>
          <w:rFonts w:ascii="Arial" w:hAnsi="Arial" w:cs="Arial"/>
          <w:b/>
          <w:bCs/>
          <w:color w:val="404040"/>
          <w:sz w:val="20"/>
          <w:szCs w:val="20"/>
        </w:rPr>
        <w:t>2014 a octubre de 2015</w:t>
      </w:r>
    </w:p>
    <w:p w14:paraId="4BD9677B" w14:textId="77777777"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13400">
        <w:rPr>
          <w:rFonts w:ascii="Arial" w:hAnsi="Arial" w:cs="Arial"/>
          <w:color w:val="404040"/>
          <w:sz w:val="20"/>
          <w:szCs w:val="20"/>
        </w:rPr>
        <w:t>Titular de despacho jurídico R&amp;A, donde se brindaban Servicios Jurídicos en Litigio particulares  en la Ciudad de Córdoba, Veracruz.</w:t>
      </w:r>
    </w:p>
    <w:p w14:paraId="6E63AEBA" w14:textId="77777777"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513400">
        <w:rPr>
          <w:rFonts w:ascii="Arial" w:hAnsi="Arial" w:cs="Arial"/>
          <w:b/>
          <w:bCs/>
          <w:color w:val="404040"/>
          <w:sz w:val="20"/>
          <w:szCs w:val="20"/>
        </w:rPr>
        <w:t xml:space="preserve">2011-2013 </w:t>
      </w:r>
    </w:p>
    <w:p w14:paraId="0132F5A2" w14:textId="77777777"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13400">
        <w:rPr>
          <w:rFonts w:ascii="Arial" w:hAnsi="Arial" w:cs="Arial"/>
          <w:color w:val="404040"/>
          <w:sz w:val="20"/>
          <w:szCs w:val="20"/>
        </w:rPr>
        <w:t>Procurador de la Defensa del Menor la Familia y el Indígena en el DIF municipal de Yanga, Veracruz.</w:t>
      </w:r>
    </w:p>
    <w:p w14:paraId="1B05F63C" w14:textId="77777777" w:rsidR="00BB2BF2" w:rsidRPr="00513400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</w:p>
    <w:p w14:paraId="4EC41FFB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57108D5" wp14:editId="1C6C9CA9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550BD0C3" w14:textId="77777777"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13400">
        <w:rPr>
          <w:rFonts w:ascii="Arial" w:hAnsi="Arial" w:cs="Arial"/>
          <w:color w:val="404040"/>
          <w:sz w:val="20"/>
          <w:szCs w:val="20"/>
        </w:rPr>
        <w:t>Derecho penal</w:t>
      </w:r>
    </w:p>
    <w:p w14:paraId="4154B2A4" w14:textId="77777777"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13400">
        <w:rPr>
          <w:rFonts w:ascii="Arial" w:hAnsi="Arial" w:cs="Arial"/>
          <w:color w:val="404040"/>
          <w:sz w:val="20"/>
          <w:szCs w:val="20"/>
        </w:rPr>
        <w:t>Derecho Laboral</w:t>
      </w:r>
    </w:p>
    <w:p w14:paraId="69560356" w14:textId="77777777"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13400">
        <w:rPr>
          <w:rFonts w:ascii="Arial" w:hAnsi="Arial" w:cs="Arial"/>
          <w:color w:val="404040"/>
          <w:sz w:val="20"/>
          <w:szCs w:val="20"/>
        </w:rPr>
        <w:t>Derecho Administrativo</w:t>
      </w:r>
    </w:p>
    <w:p w14:paraId="23CAD834" w14:textId="77777777" w:rsidR="00513400" w:rsidRPr="00513400" w:rsidRDefault="00513400" w:rsidP="00513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513400">
        <w:rPr>
          <w:rFonts w:ascii="Arial" w:hAnsi="Arial" w:cs="Arial"/>
          <w:color w:val="404040"/>
          <w:sz w:val="20"/>
          <w:szCs w:val="20"/>
        </w:rPr>
        <w:t>Derecho Civil</w:t>
      </w:r>
    </w:p>
    <w:sectPr w:rsidR="00513400" w:rsidRPr="0051340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5AF86" w14:textId="77777777" w:rsidR="00B04DCB" w:rsidRDefault="00B04DCB" w:rsidP="00AB5916">
      <w:pPr>
        <w:spacing w:after="0" w:line="240" w:lineRule="auto"/>
      </w:pPr>
      <w:r>
        <w:separator/>
      </w:r>
    </w:p>
  </w:endnote>
  <w:endnote w:type="continuationSeparator" w:id="0">
    <w:p w14:paraId="7FC662FD" w14:textId="77777777" w:rsidR="00B04DCB" w:rsidRDefault="00B04DC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nton">
    <w:altName w:val="Calibri"/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0C50E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4FFE887" wp14:editId="18886C05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2CB9A" w14:textId="77777777" w:rsidR="00B04DCB" w:rsidRDefault="00B04DCB" w:rsidP="00AB5916">
      <w:pPr>
        <w:spacing w:after="0" w:line="240" w:lineRule="auto"/>
      </w:pPr>
      <w:r>
        <w:separator/>
      </w:r>
    </w:p>
  </w:footnote>
  <w:footnote w:type="continuationSeparator" w:id="0">
    <w:p w14:paraId="57E720E2" w14:textId="77777777" w:rsidR="00B04DCB" w:rsidRDefault="00B04DC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0A41A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6C68BD1" wp14:editId="19EEB0C3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26FF9"/>
    <w:rsid w:val="003E7CE6"/>
    <w:rsid w:val="00462C41"/>
    <w:rsid w:val="004A1170"/>
    <w:rsid w:val="004B2D6E"/>
    <w:rsid w:val="004E4FFA"/>
    <w:rsid w:val="00513400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66637"/>
    <w:rsid w:val="00AB5916"/>
    <w:rsid w:val="00B04DCB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A8C21A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3</cp:revision>
  <cp:lastPrinted>2019-10-08T18:25:00Z</cp:lastPrinted>
  <dcterms:created xsi:type="dcterms:W3CDTF">2020-04-03T19:56:00Z</dcterms:created>
  <dcterms:modified xsi:type="dcterms:W3CDTF">2020-07-05T14:12:00Z</dcterms:modified>
</cp:coreProperties>
</file>